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34" w:rsidRPr="003D5734" w:rsidRDefault="003D5734" w:rsidP="003D5734">
      <w:pPr>
        <w:pStyle w:val="1"/>
        <w:rPr>
          <w:rFonts w:eastAsia="Times New Roman"/>
          <w:sz w:val="28"/>
          <w:szCs w:val="28"/>
        </w:rPr>
      </w:pPr>
      <w:bookmarkStart w:id="0" w:name="_GoBack"/>
      <w:r w:rsidRPr="003D5734">
        <w:rPr>
          <w:rFonts w:eastAsia="Times New Roman"/>
          <w:sz w:val="28"/>
          <w:szCs w:val="28"/>
        </w:rPr>
        <w:t>Приказ Министерства здравоохранения Российской Федерации (Минздрав России) от 6 октября 2014 г. N 581н г. Москва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</w:p>
    <w:p w:rsidR="003D5734" w:rsidRPr="003D5734" w:rsidRDefault="003D5734" w:rsidP="003D5734">
      <w:pPr>
        <w:pStyle w:val="3"/>
        <w:rPr>
          <w:rFonts w:eastAsia="Times New Roman"/>
          <w:sz w:val="28"/>
          <w:szCs w:val="28"/>
        </w:rPr>
      </w:pPr>
      <w:r w:rsidRPr="003D5734">
        <w:rPr>
          <w:rFonts w:eastAsia="Times New Roman"/>
          <w:sz w:val="28"/>
          <w:szCs w:val="28"/>
        </w:rPr>
        <w:t>Приказ о Порядке проведения профилактических медицинских осмотров обучающихся в целях раннего выявления незаконного потребления наркотических средств и психотропных веществ&amp;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Приказ Министерства здравоохранения Российской Федерации (Минздрав России) от 6 октября 2014 г. N 581н г. Москва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Дата подписания: 06.10.2014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Дата публикации: 30.12.2014 00:00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b/>
          <w:bCs/>
          <w:sz w:val="28"/>
          <w:szCs w:val="28"/>
        </w:rPr>
        <w:t>Зарегистрирован в Минюсте РФ 24 декабря 2014 г.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b/>
          <w:bCs/>
          <w:sz w:val="28"/>
          <w:szCs w:val="28"/>
        </w:rPr>
        <w:t>Регистрационный N 35345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</w:t>
      </w:r>
      <w:r w:rsidRPr="003D5734">
        <w:rPr>
          <w:b/>
          <w:bCs/>
          <w:sz w:val="28"/>
          <w:szCs w:val="28"/>
        </w:rPr>
        <w:t>приказываю: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Утвердить прилагаемый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b/>
          <w:bCs/>
          <w:sz w:val="28"/>
          <w:szCs w:val="28"/>
        </w:rPr>
        <w:t>Министр В. Скворцова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b/>
          <w:bCs/>
          <w:sz w:val="28"/>
          <w:szCs w:val="28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</w:t>
      </w:r>
      <w:r w:rsidRPr="003D5734">
        <w:rPr>
          <w:sz w:val="28"/>
          <w:szCs w:val="28"/>
        </w:rPr>
        <w:t xml:space="preserve"> </w:t>
      </w:r>
      <w:r w:rsidRPr="003D5734">
        <w:rPr>
          <w:b/>
          <w:bCs/>
          <w:sz w:val="28"/>
          <w:szCs w:val="28"/>
        </w:rPr>
        <w:t>и психотропных веществ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</w:t>
      </w:r>
      <w:proofErr w:type="gramStart"/>
      <w:r w:rsidRPr="003D5734">
        <w:rPr>
          <w:sz w:val="28"/>
          <w:szCs w:val="28"/>
          <w:vertAlign w:val="superscript"/>
        </w:rPr>
        <w:t>1</w:t>
      </w:r>
      <w:proofErr w:type="gramEnd"/>
      <w:r w:rsidRPr="003D5734">
        <w:rPr>
          <w:sz w:val="28"/>
          <w:szCs w:val="28"/>
        </w:rPr>
        <w:t xml:space="preserve"> (далее - профилактические медицинские осмотры).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4. </w:t>
      </w:r>
      <w:proofErr w:type="gramStart"/>
      <w:r w:rsidRPr="003D5734">
        <w:rPr>
          <w:sz w:val="28"/>
          <w:szCs w:val="28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3D5734">
        <w:rPr>
          <w:sz w:val="28"/>
          <w:szCs w:val="28"/>
        </w:rPr>
        <w:t xml:space="preserve"> Федерации" (Собрание законодательства Российской Федерации, 2011, N 48, ст. 6724; 2013, N 48, ст. 6165).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3D5734">
        <w:rPr>
          <w:sz w:val="28"/>
          <w:szCs w:val="28"/>
        </w:rPr>
        <w:t>позднее</w:t>
      </w:r>
      <w:proofErr w:type="gramEnd"/>
      <w:r w:rsidRPr="003D5734">
        <w:rPr>
          <w:sz w:val="28"/>
          <w:szCs w:val="28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3D5734">
        <w:rPr>
          <w:sz w:val="28"/>
          <w:szCs w:val="28"/>
        </w:rPr>
        <w:t>позднее</w:t>
      </w:r>
      <w:proofErr w:type="gramEnd"/>
      <w:r w:rsidRPr="003D5734">
        <w:rPr>
          <w:sz w:val="28"/>
          <w:szCs w:val="28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15. Профилактический медицинский осмотр проводится в медицинской организации в четыре этапа: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proofErr w:type="gramStart"/>
      <w:r w:rsidRPr="003D5734">
        <w:rPr>
          <w:sz w:val="28"/>
          <w:szCs w:val="28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3D5734">
        <w:rPr>
          <w:sz w:val="28"/>
          <w:szCs w:val="28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</w:t>
      </w:r>
      <w:proofErr w:type="gramStart"/>
      <w:r w:rsidRPr="003D5734">
        <w:rPr>
          <w:sz w:val="28"/>
          <w:szCs w:val="28"/>
          <w:vertAlign w:val="superscript"/>
        </w:rPr>
        <w:t>2</w:t>
      </w:r>
      <w:proofErr w:type="gramEnd"/>
      <w:r w:rsidRPr="003D5734">
        <w:rPr>
          <w:sz w:val="28"/>
          <w:szCs w:val="28"/>
          <w:vertAlign w:val="superscript"/>
        </w:rPr>
        <w:t xml:space="preserve"> </w:t>
      </w:r>
      <w:r w:rsidRPr="003D5734">
        <w:rPr>
          <w:sz w:val="28"/>
          <w:szCs w:val="28"/>
        </w:rPr>
        <w:t>- в отношении совершеннолетних обучающихся).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18. </w:t>
      </w:r>
      <w:proofErr w:type="gramStart"/>
      <w:r w:rsidRPr="003D5734">
        <w:rPr>
          <w:sz w:val="28"/>
          <w:szCs w:val="28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3D5734">
        <w:rPr>
          <w:sz w:val="28"/>
          <w:szCs w:val="28"/>
        </w:rPr>
        <w:t xml:space="preserve"> г., регистрационный N 7544).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19. </w:t>
      </w:r>
      <w:proofErr w:type="gramStart"/>
      <w:r w:rsidRPr="003D5734">
        <w:rPr>
          <w:sz w:val="28"/>
          <w:szCs w:val="28"/>
        </w:rPr>
        <w:t>Предварительные</w:t>
      </w:r>
      <w:proofErr w:type="gramEnd"/>
      <w:r w:rsidRPr="003D5734">
        <w:rPr>
          <w:sz w:val="28"/>
          <w:szCs w:val="28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20. Результаты </w:t>
      </w:r>
      <w:proofErr w:type="gramStart"/>
      <w:r w:rsidRPr="003D5734">
        <w:rPr>
          <w:sz w:val="28"/>
          <w:szCs w:val="28"/>
        </w:rPr>
        <w:t>предварительных</w:t>
      </w:r>
      <w:proofErr w:type="gramEnd"/>
      <w:r w:rsidRPr="003D5734">
        <w:rPr>
          <w:sz w:val="28"/>
          <w:szCs w:val="28"/>
        </w:rPr>
        <w:t xml:space="preserve"> ХТИ заносятся в журнал регистрации отбора биологических объектов</w:t>
      </w:r>
      <w:r w:rsidRPr="003D5734">
        <w:rPr>
          <w:sz w:val="28"/>
          <w:szCs w:val="28"/>
          <w:vertAlign w:val="superscript"/>
        </w:rPr>
        <w:t>3</w:t>
      </w:r>
      <w:r w:rsidRPr="003D5734">
        <w:rPr>
          <w:sz w:val="28"/>
          <w:szCs w:val="28"/>
        </w:rPr>
        <w:t>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3D5734">
        <w:rPr>
          <w:sz w:val="28"/>
          <w:szCs w:val="28"/>
        </w:rPr>
        <w:t>при</w:t>
      </w:r>
      <w:proofErr w:type="gramEnd"/>
      <w:r w:rsidRPr="003D5734">
        <w:rPr>
          <w:sz w:val="28"/>
          <w:szCs w:val="28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3D5734">
        <w:rPr>
          <w:sz w:val="28"/>
          <w:szCs w:val="28"/>
        </w:rPr>
        <w:t>хроматомасс</w:t>
      </w:r>
      <w:proofErr w:type="spellEnd"/>
      <w:r w:rsidRPr="003D5734">
        <w:rPr>
          <w:sz w:val="28"/>
          <w:szCs w:val="28"/>
        </w:rPr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25. По результатам подтверждающих ХТИ оформляется справка о результатах химико-токсикологического исследования</w:t>
      </w:r>
      <w:proofErr w:type="gramStart"/>
      <w:r w:rsidRPr="003D5734">
        <w:rPr>
          <w:sz w:val="28"/>
          <w:szCs w:val="28"/>
          <w:vertAlign w:val="superscript"/>
        </w:rPr>
        <w:t>4</w:t>
      </w:r>
      <w:proofErr w:type="gramEnd"/>
      <w:r w:rsidRPr="003D5734">
        <w:rPr>
          <w:sz w:val="28"/>
          <w:szCs w:val="28"/>
        </w:rPr>
        <w:t>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3D5734">
        <w:rPr>
          <w:sz w:val="28"/>
          <w:szCs w:val="28"/>
        </w:rPr>
        <w:t>обучающегося</w:t>
      </w:r>
      <w:proofErr w:type="gramEnd"/>
      <w:r w:rsidRPr="003D5734">
        <w:rPr>
          <w:sz w:val="28"/>
          <w:szCs w:val="28"/>
        </w:rPr>
        <w:t xml:space="preserve"> считается завершенным.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 xml:space="preserve">27. </w:t>
      </w:r>
      <w:proofErr w:type="gramStart"/>
      <w:r w:rsidRPr="003D5734">
        <w:rPr>
          <w:sz w:val="28"/>
          <w:szCs w:val="28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3D5734">
        <w:rPr>
          <w:sz w:val="28"/>
          <w:szCs w:val="28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</w:t>
      </w:r>
      <w:r w:rsidRPr="003D5734">
        <w:rPr>
          <w:sz w:val="28"/>
          <w:szCs w:val="28"/>
          <w:vertAlign w:val="superscript"/>
        </w:rPr>
        <w:t>5</w:t>
      </w:r>
      <w:r w:rsidRPr="003D5734">
        <w:rPr>
          <w:sz w:val="28"/>
          <w:szCs w:val="28"/>
        </w:rPr>
        <w:t>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proofErr w:type="gramStart"/>
      <w:r w:rsidRPr="003D5734">
        <w:rPr>
          <w:i/>
          <w:iCs/>
          <w:sz w:val="28"/>
          <w:szCs w:val="28"/>
          <w:vertAlign w:val="superscript"/>
        </w:rPr>
        <w:t>1</w:t>
      </w:r>
      <w:r w:rsidRPr="003D5734">
        <w:rPr>
          <w:i/>
          <w:iCs/>
          <w:sz w:val="28"/>
          <w:szCs w:val="28"/>
        </w:rPr>
        <w:t xml:space="preserve"> Постановление Правительства Российской Федерации от 30 июня 1998 г. N681 "Об утверждении перечня наркотических средств, психотропных веществ и их </w:t>
      </w:r>
      <w:proofErr w:type="spellStart"/>
      <w:r w:rsidRPr="003D5734">
        <w:rPr>
          <w:i/>
          <w:iCs/>
          <w:sz w:val="28"/>
          <w:szCs w:val="28"/>
        </w:rPr>
        <w:t>прекурсоров</w:t>
      </w:r>
      <w:proofErr w:type="spellEnd"/>
      <w:r w:rsidRPr="003D5734">
        <w:rPr>
          <w:i/>
          <w:iCs/>
          <w:sz w:val="28"/>
          <w:szCs w:val="28"/>
        </w:rPr>
        <w:t>, подлежащих контролю в Российской Федерации" (Собрание законодательства Российской Федерации, 1998, N27, ст. 3198; 2004, N8, ст. 663, N47, ст. 4666; 2006, N 29, ст. 3253; 2007, N 28, ст. 3439;</w:t>
      </w:r>
      <w:proofErr w:type="gramEnd"/>
      <w:r w:rsidRPr="003D5734">
        <w:rPr>
          <w:i/>
          <w:iCs/>
          <w:sz w:val="28"/>
          <w:szCs w:val="28"/>
        </w:rPr>
        <w:t xml:space="preserve"> </w:t>
      </w:r>
      <w:proofErr w:type="gramStart"/>
      <w:r w:rsidRPr="003D5734">
        <w:rPr>
          <w:i/>
          <w:iCs/>
          <w:sz w:val="28"/>
          <w:szCs w:val="28"/>
        </w:rPr>
        <w:t>2009, N 26, ст. 3183, N 52, ст. 6572; 2010, N 3, ст. 314; N 17, ст. 2100; N 24, ст. 3035, N 28, ст. 3703; N 31, ст. 4271; N 45, ст. 5864; N 50, ст. 6696; N 50, ст. 6720; 2011, N 10, ст. 1390; N 12, ст. 1635;</w:t>
      </w:r>
      <w:proofErr w:type="gramEnd"/>
      <w:r w:rsidRPr="003D5734">
        <w:rPr>
          <w:i/>
          <w:iCs/>
          <w:sz w:val="28"/>
          <w:szCs w:val="28"/>
        </w:rPr>
        <w:t xml:space="preserve"> N29, ст. 4466; N29, ст. 4473; N42, ст. 5921; N51, ст. 7534; 2012, N 10, ст. 1232; N 11, ст. 1295; N 19, ст. 2400; N 22, ст. 2864; N 37, ст. 5002; N 41, ст. 5625; N 48, ст. 6686; N 49, ст. 6861; 2013, N 6, ст. 558; </w:t>
      </w:r>
      <w:proofErr w:type="gramStart"/>
      <w:r w:rsidRPr="003D5734">
        <w:rPr>
          <w:i/>
          <w:iCs/>
          <w:sz w:val="28"/>
          <w:szCs w:val="28"/>
        </w:rPr>
        <w:t>N 9, ст. 953; N 25, ст. 3159; N 29, ст. 3962; N 37, ст. 4706; N 46, ст. 5943; N 51, ст. 6869; 2014, N 14, ст. 1626).</w:t>
      </w:r>
      <w:proofErr w:type="gramEnd"/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i/>
          <w:iCs/>
          <w:sz w:val="28"/>
          <w:szCs w:val="28"/>
          <w:vertAlign w:val="superscript"/>
        </w:rPr>
        <w:t>2</w:t>
      </w:r>
      <w:r w:rsidRPr="003D5734">
        <w:rPr>
          <w:i/>
          <w:iCs/>
          <w:sz w:val="28"/>
          <w:szCs w:val="28"/>
        </w:rPr>
        <w:t xml:space="preserve">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i/>
          <w:iCs/>
          <w:sz w:val="28"/>
          <w:szCs w:val="28"/>
          <w:vertAlign w:val="superscript"/>
        </w:rPr>
        <w:t>3</w:t>
      </w:r>
      <w:r w:rsidRPr="003D5734">
        <w:rPr>
          <w:i/>
          <w:iCs/>
          <w:sz w:val="28"/>
          <w:szCs w:val="28"/>
        </w:rPr>
        <w:t xml:space="preserve">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i/>
          <w:iCs/>
          <w:sz w:val="28"/>
          <w:szCs w:val="28"/>
          <w:vertAlign w:val="superscript"/>
        </w:rPr>
        <w:t>4</w:t>
      </w:r>
      <w:r w:rsidRPr="003D5734">
        <w:rPr>
          <w:i/>
          <w:iCs/>
          <w:sz w:val="28"/>
          <w:szCs w:val="28"/>
        </w:rPr>
        <w:t xml:space="preserve"> Учетная форма N454/у-06, утвержденная приказом Министерства здравоохранения и социального развития Российской Федерации от 27 января 2006 г. N 40.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i/>
          <w:iCs/>
          <w:sz w:val="28"/>
          <w:szCs w:val="28"/>
          <w:vertAlign w:val="superscript"/>
        </w:rPr>
        <w:t>5</w:t>
      </w:r>
      <w:r w:rsidRPr="003D5734">
        <w:rPr>
          <w:i/>
          <w:iCs/>
          <w:sz w:val="28"/>
          <w:szCs w:val="28"/>
        </w:rPr>
        <w:t xml:space="preserve">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3D5734" w:rsidRPr="003D5734" w:rsidRDefault="003D5734" w:rsidP="003D5734">
      <w:pPr>
        <w:pStyle w:val="a3"/>
        <w:rPr>
          <w:sz w:val="28"/>
          <w:szCs w:val="28"/>
        </w:rPr>
      </w:pPr>
      <w:r w:rsidRPr="003D5734">
        <w:rPr>
          <w:sz w:val="28"/>
          <w:szCs w:val="28"/>
        </w:rPr>
        <w:t>Материал опубликован по адресу: http://www.rg.ru/2014/12/30/medosmotr-dok.html</w:t>
      </w:r>
    </w:p>
    <w:bookmarkEnd w:id="0"/>
    <w:p w:rsidR="006375C6" w:rsidRPr="003D5734" w:rsidRDefault="006375C6">
      <w:pPr>
        <w:rPr>
          <w:sz w:val="28"/>
          <w:szCs w:val="28"/>
        </w:rPr>
      </w:pPr>
    </w:p>
    <w:sectPr w:rsidR="006375C6" w:rsidRPr="003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2"/>
    <w:rsid w:val="003D5734"/>
    <w:rsid w:val="006375C6"/>
    <w:rsid w:val="00D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3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73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3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73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5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3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73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3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73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5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2</cp:revision>
  <dcterms:created xsi:type="dcterms:W3CDTF">2015-01-16T05:07:00Z</dcterms:created>
  <dcterms:modified xsi:type="dcterms:W3CDTF">2015-01-16T05:07:00Z</dcterms:modified>
</cp:coreProperties>
</file>